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446C4E11" w:rsidR="001679D7" w:rsidRDefault="00000000">
      <w:pPr>
        <w:pStyle w:val="Sous-titre"/>
        <w:rPr>
          <w:b/>
          <w:sz w:val="24"/>
          <w:szCs w:val="24"/>
          <w:u w:val="single"/>
        </w:rPr>
      </w:pPr>
      <w:r>
        <w:rPr>
          <w:b/>
          <w:sz w:val="24"/>
          <w:szCs w:val="24"/>
          <w:u w:val="single"/>
        </w:rPr>
        <w:t>Association Très-d ‘Union</w:t>
      </w:r>
    </w:p>
    <w:p w14:paraId="00000002" w14:textId="77777777" w:rsidR="001679D7" w:rsidRDefault="00000000">
      <w:pPr>
        <w:pBdr>
          <w:top w:val="single" w:sz="4" w:space="10" w:color="4F81BD"/>
          <w:left w:val="nil"/>
          <w:bottom w:val="single" w:sz="4" w:space="10" w:color="4F81BD"/>
          <w:right w:val="nil"/>
          <w:between w:val="nil"/>
        </w:pBdr>
        <w:spacing w:before="360" w:after="360"/>
        <w:ind w:left="864" w:right="864"/>
        <w:jc w:val="center"/>
        <w:rPr>
          <w:b/>
          <w:color w:val="4F81BD"/>
          <w:sz w:val="40"/>
          <w:szCs w:val="40"/>
          <w:u w:val="single"/>
        </w:rPr>
      </w:pPr>
      <w:r>
        <w:rPr>
          <w:b/>
          <w:color w:val="4F81BD"/>
          <w:sz w:val="40"/>
          <w:szCs w:val="40"/>
          <w:u w:val="single"/>
        </w:rPr>
        <w:t>Règlement intérieur</w:t>
      </w:r>
    </w:p>
    <w:p w14:paraId="00000003" w14:textId="2F2E4DBD" w:rsidR="001679D7" w:rsidRDefault="00000000">
      <w:pPr>
        <w:ind w:firstLine="708"/>
        <w:jc w:val="both"/>
        <w:rPr>
          <w:rFonts w:ascii="Times New Roman" w:eastAsia="Times New Roman" w:hAnsi="Times New Roman" w:cs="Times New Roman"/>
          <w:i/>
        </w:rPr>
      </w:pPr>
      <w:r>
        <w:rPr>
          <w:rFonts w:ascii="Times New Roman" w:eastAsia="Times New Roman" w:hAnsi="Times New Roman" w:cs="Times New Roman"/>
          <w:i/>
        </w:rPr>
        <w:t xml:space="preserve">L’Association Très-d ’Union est une association qui a pour objectif de favoriser la réalisation des devoirs et l’apprentissage en mettant à disposition de l’aide aux devoirs avec des professeurs et des intervenants compétents, ainsi qu’un suivi pédagogique pour chaque élève. Elle propose des séances de soutien scolaire et d’aide aux devoirs les mercredis de </w:t>
      </w:r>
      <w:r w:rsidR="00A2053D">
        <w:rPr>
          <w:rFonts w:ascii="Times New Roman" w:eastAsia="Times New Roman" w:hAnsi="Times New Roman" w:cs="Times New Roman"/>
          <w:i/>
        </w:rPr>
        <w:t>17h</w:t>
      </w:r>
      <w:r>
        <w:rPr>
          <w:rFonts w:ascii="Times New Roman" w:eastAsia="Times New Roman" w:hAnsi="Times New Roman" w:cs="Times New Roman"/>
          <w:i/>
        </w:rPr>
        <w:t xml:space="preserve"> à </w:t>
      </w:r>
      <w:r w:rsidR="00A2053D">
        <w:rPr>
          <w:rFonts w:ascii="Times New Roman" w:eastAsia="Times New Roman" w:hAnsi="Times New Roman" w:cs="Times New Roman"/>
          <w:i/>
        </w:rPr>
        <w:t>19h</w:t>
      </w:r>
      <w:r>
        <w:rPr>
          <w:rFonts w:ascii="Times New Roman" w:eastAsia="Times New Roman" w:hAnsi="Times New Roman" w:cs="Times New Roman"/>
          <w:i/>
        </w:rPr>
        <w:t xml:space="preserve"> et les samedis de 9h30 à 12h30 (hors vacances). A noter qu’il faudra se munir d’un justificatif </w:t>
      </w:r>
      <w:r>
        <w:rPr>
          <w:rFonts w:ascii="Times New Roman" w:eastAsia="Times New Roman" w:hAnsi="Times New Roman" w:cs="Times New Roman"/>
          <w:i/>
          <w:u w:val="single"/>
        </w:rPr>
        <w:t>écrit</w:t>
      </w:r>
      <w:r>
        <w:rPr>
          <w:rFonts w:ascii="Times New Roman" w:eastAsia="Times New Roman" w:hAnsi="Times New Roman" w:cs="Times New Roman"/>
          <w:i/>
        </w:rPr>
        <w:t xml:space="preserve"> pour ceux ne pouvant assister aux séances du mercredi. </w:t>
      </w:r>
    </w:p>
    <w:p w14:paraId="00000004" w14:textId="77777777" w:rsidR="001679D7" w:rsidRDefault="00000000">
      <w:pPr>
        <w:ind w:firstLine="708"/>
        <w:rPr>
          <w:rFonts w:ascii="Times New Roman" w:eastAsia="Times New Roman" w:hAnsi="Times New Roman" w:cs="Times New Roman"/>
          <w:i/>
        </w:rPr>
      </w:pPr>
      <w:r>
        <w:rPr>
          <w:rFonts w:ascii="Times New Roman" w:eastAsia="Times New Roman" w:hAnsi="Times New Roman" w:cs="Times New Roman"/>
          <w:i/>
        </w:rPr>
        <w:t xml:space="preserve">Ainsi pour veiller au bon fonctionnement de ce système et assurer une ambiance propice à l’apprentissage des élèves adhérents, l’Association Très-d ‘union a mis en œuvre certaines règles de vie que tous membres adhérents se doivent de respecter. </w:t>
      </w:r>
    </w:p>
    <w:p w14:paraId="00000005" w14:textId="77777777" w:rsidR="001679D7" w:rsidRDefault="00000000">
      <w:pPr>
        <w:pStyle w:val="Titre2"/>
        <w:rPr>
          <w:sz w:val="24"/>
          <w:szCs w:val="24"/>
        </w:rPr>
      </w:pPr>
      <w:r>
        <w:rPr>
          <w:sz w:val="24"/>
          <w:szCs w:val="24"/>
        </w:rPr>
        <w:t>En tant qu’élève bénéficiant de l’aide aux devoirs, je m’engage à respecter les règles de vie ci-dessous :</w:t>
      </w:r>
    </w:p>
    <w:p w14:paraId="00000006" w14:textId="77777777" w:rsidR="001679D7" w:rsidRDefault="001679D7">
      <w:pPr>
        <w:rPr>
          <w:rFonts w:ascii="Times New Roman" w:eastAsia="Times New Roman" w:hAnsi="Times New Roman" w:cs="Times New Roman"/>
          <w:b/>
        </w:rPr>
      </w:pPr>
    </w:p>
    <w:p w14:paraId="00000007" w14:textId="77777777" w:rsidR="001679D7" w:rsidRDefault="00000000">
      <w:pPr>
        <w:rPr>
          <w:rFonts w:ascii="Times New Roman" w:eastAsia="Times New Roman" w:hAnsi="Times New Roman" w:cs="Times New Roman"/>
          <w:b/>
        </w:rPr>
      </w:pPr>
      <w:r>
        <w:rPr>
          <w:rFonts w:ascii="Times New Roman" w:eastAsia="Times New Roman" w:hAnsi="Times New Roman" w:cs="Times New Roman"/>
          <w:b/>
        </w:rPr>
        <w:t>ARTICLE 1 :</w:t>
      </w:r>
    </w:p>
    <w:p w14:paraId="00000008" w14:textId="77777777" w:rsidR="001679D7" w:rsidRDefault="00000000">
      <w:pPr>
        <w:numPr>
          <w:ilvl w:val="0"/>
          <w:numId w:val="1"/>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Il est impérativement obligatoire d’apporter toutes ses affaires nécessaires pour travailler dans de bonnes conditions (devoirs écrit sur papier et non sur internet, agenda, trousse, cahier de cours, notes, etc.), de </w:t>
      </w:r>
      <w:r>
        <w:rPr>
          <w:rFonts w:ascii="Times New Roman" w:eastAsia="Times New Roman" w:hAnsi="Times New Roman" w:cs="Times New Roman"/>
        </w:rPr>
        <w:t>connaître</w:t>
      </w:r>
      <w:r>
        <w:rPr>
          <w:rFonts w:ascii="Times New Roman" w:eastAsia="Times New Roman" w:hAnsi="Times New Roman" w:cs="Times New Roman"/>
          <w:color w:val="000000"/>
        </w:rPr>
        <w:t xml:space="preserve"> un minimum son cours et de montrer toutes ses copies notées aux intervenants pour un meilleur suivi.</w:t>
      </w:r>
    </w:p>
    <w:p w14:paraId="00000009" w14:textId="77777777" w:rsidR="001679D7" w:rsidRDefault="00000000">
      <w:pPr>
        <w:rPr>
          <w:rFonts w:ascii="Times New Roman" w:eastAsia="Times New Roman" w:hAnsi="Times New Roman" w:cs="Times New Roman"/>
        </w:rPr>
      </w:pPr>
      <w:r>
        <w:rPr>
          <w:rFonts w:ascii="Times New Roman" w:eastAsia="Times New Roman" w:hAnsi="Times New Roman" w:cs="Times New Roman"/>
          <w:b/>
        </w:rPr>
        <w:t>ARTICLE 2 </w:t>
      </w:r>
      <w:r>
        <w:rPr>
          <w:rFonts w:ascii="Times New Roman" w:eastAsia="Times New Roman" w:hAnsi="Times New Roman" w:cs="Times New Roman"/>
        </w:rPr>
        <w:t>:</w:t>
      </w:r>
    </w:p>
    <w:p w14:paraId="0000000A" w14:textId="77777777" w:rsidR="001679D7" w:rsidRDefault="00000000">
      <w:pPr>
        <w:numPr>
          <w:ilvl w:val="0"/>
          <w:numId w:val="1"/>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Tout étudiant perturbant le cours par des bavardages</w:t>
      </w:r>
      <w:r>
        <w:rPr>
          <w:rFonts w:ascii="Times New Roman" w:eastAsia="Times New Roman" w:hAnsi="Times New Roman" w:cs="Times New Roman"/>
        </w:rPr>
        <w:t xml:space="preserve"> ou </w:t>
      </w:r>
      <w:r>
        <w:rPr>
          <w:rFonts w:ascii="Times New Roman" w:eastAsia="Times New Roman" w:hAnsi="Times New Roman" w:cs="Times New Roman"/>
          <w:color w:val="000000"/>
        </w:rPr>
        <w:t>ayant oublié ses affaires de cours</w:t>
      </w:r>
      <w:r>
        <w:rPr>
          <w:rFonts w:ascii="Times New Roman" w:eastAsia="Times New Roman" w:hAnsi="Times New Roman" w:cs="Times New Roman"/>
        </w:rPr>
        <w:t xml:space="preserve"> </w:t>
      </w:r>
      <w:r>
        <w:rPr>
          <w:rFonts w:ascii="Times New Roman" w:eastAsia="Times New Roman" w:hAnsi="Times New Roman" w:cs="Times New Roman"/>
          <w:color w:val="000000"/>
        </w:rPr>
        <w:t>peut se voir contraint à de fortes sanctions voire l’exclusion définitive de l’aide aux devoirs. Tout étudiant perturbant la séance d</w:t>
      </w:r>
      <w:r>
        <w:rPr>
          <w:rFonts w:ascii="Times New Roman" w:eastAsia="Times New Roman" w:hAnsi="Times New Roman" w:cs="Times New Roman"/>
        </w:rPr>
        <w:t>’aide aux devoirs en manquant de respect aux intervenants se verra exclu définitivement de l’association.</w:t>
      </w:r>
    </w:p>
    <w:p w14:paraId="0000000B" w14:textId="77777777" w:rsidR="001679D7" w:rsidRDefault="00000000">
      <w:pPr>
        <w:rPr>
          <w:rFonts w:ascii="Times New Roman" w:eastAsia="Times New Roman" w:hAnsi="Times New Roman" w:cs="Times New Roman"/>
          <w:b/>
        </w:rPr>
      </w:pPr>
      <w:r>
        <w:rPr>
          <w:rFonts w:ascii="Times New Roman" w:eastAsia="Times New Roman" w:hAnsi="Times New Roman" w:cs="Times New Roman"/>
          <w:b/>
        </w:rPr>
        <w:t>ARTICLE 3 :</w:t>
      </w:r>
    </w:p>
    <w:p w14:paraId="0000000C" w14:textId="77777777" w:rsidR="001679D7" w:rsidRDefault="00000000">
      <w:pPr>
        <w:numPr>
          <w:ilvl w:val="0"/>
          <w:numId w:val="1"/>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Les téléphones portables sont strictement interdits à l’aide aux devoirs, mise à part lors de la pause prévue le samedi matin. </w:t>
      </w:r>
    </w:p>
    <w:p w14:paraId="0000000D" w14:textId="77777777" w:rsidR="001679D7" w:rsidRDefault="00000000">
      <w:pPr>
        <w:rPr>
          <w:rFonts w:ascii="Times New Roman" w:eastAsia="Times New Roman" w:hAnsi="Times New Roman" w:cs="Times New Roman"/>
          <w:b/>
        </w:rPr>
      </w:pPr>
      <w:r>
        <w:rPr>
          <w:rFonts w:ascii="Times New Roman" w:eastAsia="Times New Roman" w:hAnsi="Times New Roman" w:cs="Times New Roman"/>
          <w:b/>
        </w:rPr>
        <w:t>ARTICLE 4 :</w:t>
      </w:r>
    </w:p>
    <w:p w14:paraId="0000000E" w14:textId="77777777" w:rsidR="001679D7" w:rsidRDefault="00000000">
      <w:pPr>
        <w:numPr>
          <w:ilvl w:val="0"/>
          <w:numId w:val="1"/>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L’élève doit arriver à l’heure au soutien scolaire mais est autorisé à un retard de maximum </w:t>
      </w:r>
      <w:r>
        <w:rPr>
          <w:rFonts w:ascii="Times New Roman" w:eastAsia="Times New Roman" w:hAnsi="Times New Roman" w:cs="Times New Roman"/>
        </w:rPr>
        <w:t>15 min</w:t>
      </w:r>
      <w:r>
        <w:rPr>
          <w:rFonts w:ascii="Times New Roman" w:eastAsia="Times New Roman" w:hAnsi="Times New Roman" w:cs="Times New Roman"/>
          <w:color w:val="000000"/>
        </w:rPr>
        <w:t xml:space="preserve">. Dépassé ce </w:t>
      </w:r>
      <w:r>
        <w:rPr>
          <w:rFonts w:ascii="Times New Roman" w:eastAsia="Times New Roman" w:hAnsi="Times New Roman" w:cs="Times New Roman"/>
        </w:rPr>
        <w:t>tiers-temps</w:t>
      </w:r>
      <w:r>
        <w:rPr>
          <w:rFonts w:ascii="Times New Roman" w:eastAsia="Times New Roman" w:hAnsi="Times New Roman" w:cs="Times New Roman"/>
          <w:color w:val="000000"/>
        </w:rPr>
        <w:t xml:space="preserve">, l’élève se verra refuser l’entrée du soutien scolaire. Il devra également respecter les horaires de fin prévues à cet effet. </w:t>
      </w:r>
    </w:p>
    <w:p w14:paraId="0000000F" w14:textId="77777777" w:rsidR="001679D7" w:rsidRDefault="001679D7">
      <w:pPr>
        <w:rPr>
          <w:rFonts w:ascii="Times New Roman" w:eastAsia="Times New Roman" w:hAnsi="Times New Roman" w:cs="Times New Roman"/>
          <w:b/>
        </w:rPr>
      </w:pPr>
    </w:p>
    <w:p w14:paraId="00000010" w14:textId="77777777" w:rsidR="001679D7" w:rsidRDefault="001679D7">
      <w:pPr>
        <w:rPr>
          <w:rFonts w:ascii="Times New Roman" w:eastAsia="Times New Roman" w:hAnsi="Times New Roman" w:cs="Times New Roman"/>
          <w:b/>
        </w:rPr>
      </w:pPr>
    </w:p>
    <w:p w14:paraId="00000011" w14:textId="77777777" w:rsidR="001679D7" w:rsidRDefault="00000000">
      <w:pPr>
        <w:rPr>
          <w:rFonts w:ascii="Times New Roman" w:eastAsia="Times New Roman" w:hAnsi="Times New Roman" w:cs="Times New Roman"/>
          <w:b/>
        </w:rPr>
      </w:pPr>
      <w:r>
        <w:rPr>
          <w:rFonts w:ascii="Times New Roman" w:eastAsia="Times New Roman" w:hAnsi="Times New Roman" w:cs="Times New Roman"/>
          <w:b/>
        </w:rPr>
        <w:t>ARTICLE 5 :</w:t>
      </w:r>
    </w:p>
    <w:p w14:paraId="00000012" w14:textId="77777777" w:rsidR="001679D7" w:rsidRDefault="00000000">
      <w:pPr>
        <w:numPr>
          <w:ilvl w:val="0"/>
          <w:numId w:val="1"/>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Tout élève se doit de respecter le plan de la salle et des tables prévus par le </w:t>
      </w:r>
      <w:proofErr w:type="spellStart"/>
      <w:proofErr w:type="gramStart"/>
      <w:r>
        <w:rPr>
          <w:rFonts w:ascii="Times New Roman" w:eastAsia="Times New Roman" w:hAnsi="Times New Roman" w:cs="Times New Roman"/>
          <w:color w:val="000000"/>
        </w:rPr>
        <w:t>coodinateur</w:t>
      </w:r>
      <w:proofErr w:type="spellEnd"/>
      <w:r>
        <w:rPr>
          <w:rFonts w:ascii="Times New Roman" w:eastAsia="Times New Roman" w:hAnsi="Times New Roman" w:cs="Times New Roman"/>
          <w:color w:val="000000"/>
        </w:rPr>
        <w:t xml:space="preserve">  de</w:t>
      </w:r>
      <w:proofErr w:type="gramEnd"/>
      <w:r>
        <w:rPr>
          <w:rFonts w:ascii="Times New Roman" w:eastAsia="Times New Roman" w:hAnsi="Times New Roman" w:cs="Times New Roman"/>
          <w:color w:val="000000"/>
        </w:rPr>
        <w:t xml:space="preserve"> l’Association. </w:t>
      </w:r>
    </w:p>
    <w:p w14:paraId="00000013" w14:textId="77777777" w:rsidR="001679D7" w:rsidRDefault="00000000">
      <w:pPr>
        <w:rPr>
          <w:rFonts w:ascii="Times New Roman" w:eastAsia="Times New Roman" w:hAnsi="Times New Roman" w:cs="Times New Roman"/>
          <w:b/>
        </w:rPr>
      </w:pPr>
      <w:r>
        <w:rPr>
          <w:rFonts w:ascii="Times New Roman" w:eastAsia="Times New Roman" w:hAnsi="Times New Roman" w:cs="Times New Roman"/>
          <w:b/>
        </w:rPr>
        <w:t xml:space="preserve">ARTICLE 6 : </w:t>
      </w:r>
    </w:p>
    <w:p w14:paraId="00000014" w14:textId="77777777" w:rsidR="001679D7" w:rsidRDefault="00000000">
      <w:pPr>
        <w:numPr>
          <w:ilvl w:val="0"/>
          <w:numId w:val="1"/>
        </w:numPr>
        <w:pBdr>
          <w:top w:val="nil"/>
          <w:left w:val="nil"/>
          <w:bottom w:val="nil"/>
          <w:right w:val="nil"/>
          <w:between w:val="nil"/>
        </w:pBdr>
        <w:rPr>
          <w:rFonts w:ascii="Times New Roman" w:eastAsia="Times New Roman" w:hAnsi="Times New Roman" w:cs="Times New Roman"/>
          <w:b/>
          <w:color w:val="000000"/>
        </w:rPr>
      </w:pPr>
      <w:r>
        <w:rPr>
          <w:color w:val="000000"/>
        </w:rPr>
        <w:t xml:space="preserve">Respecter les principes de laïcité et de neutralité politique, idéologique et religieuse, incompatibles avec toute propagande, d’être tolérants et de respecter autrui dans sa personnalité et ses convictions. Tous </w:t>
      </w:r>
      <w:proofErr w:type="gramStart"/>
      <w:r>
        <w:rPr>
          <w:color w:val="000000"/>
        </w:rPr>
        <w:t>signes</w:t>
      </w:r>
      <w:proofErr w:type="gramEnd"/>
      <w:r>
        <w:rPr>
          <w:color w:val="000000"/>
        </w:rPr>
        <w:t xml:space="preserve"> religieux ou ostentatoires sont interdits.  </w:t>
      </w:r>
    </w:p>
    <w:p w14:paraId="00000015" w14:textId="77777777" w:rsidR="001679D7" w:rsidRDefault="00000000">
      <w:pPr>
        <w:rPr>
          <w:rFonts w:ascii="Times New Roman" w:eastAsia="Times New Roman" w:hAnsi="Times New Roman" w:cs="Times New Roman"/>
          <w:b/>
        </w:rPr>
      </w:pPr>
      <w:r>
        <w:rPr>
          <w:rFonts w:ascii="Times New Roman" w:eastAsia="Times New Roman" w:hAnsi="Times New Roman" w:cs="Times New Roman"/>
          <w:b/>
        </w:rPr>
        <w:t>ARTICLE 7 :</w:t>
      </w:r>
    </w:p>
    <w:p w14:paraId="00000016" w14:textId="77777777" w:rsidR="001679D7" w:rsidRDefault="00000000">
      <w:pPr>
        <w:numPr>
          <w:ilvl w:val="0"/>
          <w:numId w:val="1"/>
        </w:numPr>
        <w:pBdr>
          <w:top w:val="nil"/>
          <w:left w:val="nil"/>
          <w:bottom w:val="nil"/>
          <w:right w:val="nil"/>
          <w:between w:val="nil"/>
        </w:pBdr>
        <w:rPr>
          <w:color w:val="000000"/>
        </w:rPr>
      </w:pPr>
      <w:r>
        <w:rPr>
          <w:color w:val="000000"/>
        </w:rPr>
        <w:t xml:space="preserve"> L’Association décline toutes responsabilités en cas de perte, de vols, de dégradation, casse etc... (Vêtements, bijoux de valeurs, accessoires…)</w:t>
      </w:r>
    </w:p>
    <w:p w14:paraId="00000017" w14:textId="77777777" w:rsidR="001679D7" w:rsidRDefault="00000000">
      <w:pPr>
        <w:rPr>
          <w:i/>
          <w:sz w:val="24"/>
          <w:szCs w:val="24"/>
        </w:rPr>
      </w:pPr>
      <w:r>
        <w:rPr>
          <w:i/>
          <w:sz w:val="24"/>
          <w:szCs w:val="24"/>
        </w:rPr>
        <w:t>Le non-respect des règles mentionnées dans ce règlement intérieur prévu par l’Association sera suivi de sanctions irrévocables telles que l’exclusion.</w:t>
      </w:r>
    </w:p>
    <w:p w14:paraId="00000018" w14:textId="77777777" w:rsidR="001679D7" w:rsidRDefault="001679D7">
      <w:pPr>
        <w:rPr>
          <w:sz w:val="24"/>
          <w:szCs w:val="24"/>
        </w:rPr>
      </w:pPr>
    </w:p>
    <w:p w14:paraId="00000019" w14:textId="77777777" w:rsidR="001679D7" w:rsidRDefault="00000000">
      <w:pPr>
        <w:rPr>
          <w:b/>
          <w:sz w:val="24"/>
          <w:szCs w:val="24"/>
        </w:rPr>
      </w:pPr>
      <w:r>
        <w:rPr>
          <w:sz w:val="24"/>
          <w:szCs w:val="24"/>
        </w:rPr>
        <w:t xml:space="preserve">Président de l’Association </w:t>
      </w:r>
    </w:p>
    <w:p w14:paraId="0000001A" w14:textId="77777777" w:rsidR="001679D7" w:rsidRDefault="001679D7">
      <w:pPr>
        <w:rPr>
          <w:rFonts w:ascii="Times New Roman" w:eastAsia="Times New Roman" w:hAnsi="Times New Roman" w:cs="Times New Roman"/>
        </w:rPr>
      </w:pPr>
    </w:p>
    <w:p w14:paraId="0000001B" w14:textId="77777777" w:rsidR="001679D7" w:rsidRDefault="00000000">
      <w:pPr>
        <w:jc w:val="right"/>
        <w:rPr>
          <w:rFonts w:ascii="Times New Roman" w:eastAsia="Times New Roman" w:hAnsi="Times New Roman" w:cs="Times New Roman"/>
          <w:b/>
        </w:rPr>
      </w:pPr>
      <w:r>
        <w:rPr>
          <w:rFonts w:ascii="Times New Roman" w:eastAsia="Times New Roman" w:hAnsi="Times New Roman" w:cs="Times New Roman"/>
          <w:b/>
        </w:rPr>
        <w:t>Signature de l’élève :</w:t>
      </w:r>
    </w:p>
    <w:p w14:paraId="0000001C" w14:textId="77777777" w:rsidR="001679D7" w:rsidRDefault="001679D7">
      <w:pPr>
        <w:jc w:val="right"/>
        <w:rPr>
          <w:rFonts w:ascii="Times New Roman" w:eastAsia="Times New Roman" w:hAnsi="Times New Roman" w:cs="Times New Roman"/>
          <w:b/>
        </w:rPr>
      </w:pPr>
    </w:p>
    <w:p w14:paraId="0000001D" w14:textId="77777777" w:rsidR="001679D7" w:rsidRDefault="001679D7">
      <w:pPr>
        <w:jc w:val="right"/>
        <w:rPr>
          <w:rFonts w:ascii="Times New Roman" w:eastAsia="Times New Roman" w:hAnsi="Times New Roman" w:cs="Times New Roman"/>
          <w:b/>
        </w:rPr>
      </w:pPr>
    </w:p>
    <w:p w14:paraId="0000001E" w14:textId="77777777" w:rsidR="001679D7" w:rsidRDefault="001679D7">
      <w:pPr>
        <w:jc w:val="right"/>
        <w:rPr>
          <w:rFonts w:ascii="Times New Roman" w:eastAsia="Times New Roman" w:hAnsi="Times New Roman" w:cs="Times New Roman"/>
          <w:b/>
        </w:rPr>
      </w:pPr>
    </w:p>
    <w:p w14:paraId="0000001F" w14:textId="77777777" w:rsidR="001679D7" w:rsidRDefault="00000000">
      <w:pPr>
        <w:jc w:val="right"/>
        <w:rPr>
          <w:rFonts w:ascii="Times New Roman" w:eastAsia="Times New Roman" w:hAnsi="Times New Roman" w:cs="Times New Roman"/>
          <w:b/>
        </w:rPr>
      </w:pPr>
      <w:r>
        <w:rPr>
          <w:rFonts w:ascii="Times New Roman" w:eastAsia="Times New Roman" w:hAnsi="Times New Roman" w:cs="Times New Roman"/>
          <w:b/>
        </w:rPr>
        <w:t>Signature des parents ou du responsable légal :</w:t>
      </w:r>
    </w:p>
    <w:sectPr w:rsidR="001679D7">
      <w:pgSz w:w="11906" w:h="16838"/>
      <w:pgMar w:top="1417" w:right="1417" w:bottom="1417" w:left="1417"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179A9B7E-FC70-4E51-B2FB-14A49D8AEB22}"/>
  </w:font>
  <w:font w:name="Calibri">
    <w:panose1 w:val="020F0502020204030204"/>
    <w:charset w:val="00"/>
    <w:family w:val="swiss"/>
    <w:pitch w:val="variable"/>
    <w:sig w:usb0="E0002EFF" w:usb1="C000247B" w:usb2="00000009" w:usb3="00000000" w:csb0="000001FF" w:csb1="00000000"/>
    <w:embedRegular r:id="rId2" w:fontKey="{EEEAAD84-A228-456F-B833-701BA0F5C848}"/>
    <w:embedBold r:id="rId3" w:fontKey="{FFBAD7BD-938F-4E79-87FF-8CDAD0461AFD}"/>
    <w:embedItalic r:id="rId4" w:fontKey="{F8CA0B71-DE02-43E3-951D-6EE41C35B431}"/>
  </w:font>
  <w:font w:name="Cambria">
    <w:panose1 w:val="02040503050406030204"/>
    <w:charset w:val="00"/>
    <w:family w:val="roman"/>
    <w:pitch w:val="variable"/>
    <w:sig w:usb0="E00006FF" w:usb1="420024FF" w:usb2="02000000" w:usb3="00000000" w:csb0="0000019F" w:csb1="00000000"/>
    <w:embedRegular r:id="rId5" w:fontKey="{D003BC76-BEC6-4A5A-96C5-1090DA591AC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9290AF9"/>
    <w:multiLevelType w:val="multilevel"/>
    <w:tmpl w:val="85A46AEA"/>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453724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79D7"/>
    <w:rsid w:val="001679D7"/>
    <w:rsid w:val="00A2053D"/>
    <w:rsid w:val="00C26F1D"/>
    <w:rsid w:val="00DE277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A063E9"/>
  <w15:docId w15:val="{D4BF4601-5C9B-403E-A4D0-79A6EC43B8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fr-FR" w:eastAsia="fr-F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80" w:after="120"/>
      <w:outlineLvl w:val="0"/>
    </w:pPr>
    <w:rPr>
      <w:b/>
      <w:sz w:val="48"/>
      <w:szCs w:val="48"/>
    </w:rPr>
  </w:style>
  <w:style w:type="paragraph" w:styleId="Titre2">
    <w:name w:val="heading 2"/>
    <w:basedOn w:val="Normal"/>
    <w:next w:val="Normal"/>
    <w:uiPriority w:val="9"/>
    <w:unhideWhenUsed/>
    <w:qFormat/>
    <w:pPr>
      <w:keepNext/>
      <w:keepLines/>
      <w:spacing w:before="40" w:after="0"/>
      <w:outlineLvl w:val="1"/>
    </w:pPr>
    <w:rPr>
      <w:rFonts w:ascii="Cambria" w:eastAsia="Cambria" w:hAnsi="Cambria" w:cs="Cambria"/>
      <w:color w:val="366091"/>
      <w:sz w:val="26"/>
      <w:szCs w:val="2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sz w:val="24"/>
      <w:szCs w:val="24"/>
    </w:rPr>
  </w:style>
  <w:style w:type="paragraph" w:styleId="Titre5">
    <w:name w:val="heading 5"/>
    <w:basedOn w:val="Normal"/>
    <w:next w:val="Normal"/>
    <w:uiPriority w:val="9"/>
    <w:semiHidden/>
    <w:unhideWhenUsed/>
    <w:qFormat/>
    <w:pPr>
      <w:keepNext/>
      <w:keepLines/>
      <w:spacing w:before="220" w:after="40"/>
      <w:outlineLvl w:val="4"/>
    </w:pPr>
    <w:rPr>
      <w:b/>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uiPriority w:val="10"/>
    <w:qFormat/>
    <w:pPr>
      <w:keepNext/>
      <w:keepLines/>
      <w:spacing w:before="480" w:after="120"/>
    </w:pPr>
    <w:rPr>
      <w:b/>
      <w:sz w:val="72"/>
      <w:szCs w:val="72"/>
    </w:rPr>
  </w:style>
  <w:style w:type="paragraph" w:styleId="Sous-titre">
    <w:name w:val="Subtitle"/>
    <w:basedOn w:val="Normal"/>
    <w:next w:val="Normal"/>
    <w:uiPriority w:val="11"/>
    <w:qFormat/>
    <w:pPr>
      <w:spacing w:after="160"/>
    </w:pPr>
    <w:rPr>
      <w:color w:val="5A5A5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435</Words>
  <Characters>2395</Characters>
  <Application>Microsoft Office Word</Application>
  <DocSecurity>0</DocSecurity>
  <Lines>19</Lines>
  <Paragraphs>5</Paragraphs>
  <ScaleCrop>false</ScaleCrop>
  <Company/>
  <LinksUpToDate>false</LinksUpToDate>
  <CharactersWithSpaces>2825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administrateur</dc:creator>
  <cp:lastModifiedBy>administrateur@TRESUNION.LAN</cp:lastModifiedBy>
  <cp:revision>2</cp:revision>
  <dcterms:created xsi:type="dcterms:W3CDTF">2025-09-24T14:54:00Z</dcterms:created>
  <dcterms:modified xsi:type="dcterms:W3CDTF">2025-09-24T14:54:00Z</dcterms:modified>
</cp:coreProperties>
</file>